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C8" w:rsidRPr="00962FC8" w:rsidRDefault="00962FC8" w:rsidP="00962FC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62FC8">
        <w:rPr>
          <w:rFonts w:ascii="Times New Roman" w:hAnsi="Times New Roman"/>
          <w:b/>
          <w:sz w:val="24"/>
          <w:szCs w:val="24"/>
          <w:lang w:val="en-US"/>
        </w:rPr>
        <w:t>Tasks for seminars</w:t>
      </w:r>
      <w:bookmarkStart w:id="0" w:name="_GoBack"/>
      <w:bookmarkEnd w:id="0"/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843"/>
        <w:gridCol w:w="2234"/>
      </w:tblGrid>
      <w:tr w:rsidR="00962FC8" w:rsidRPr="00673992" w:rsidTr="00DD7757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962FC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73992">
              <w:rPr>
                <w:rFonts w:ascii="Times New Roman" w:eastAsiaTheme="minorHAnsi" w:hAnsi="Times New Roman"/>
                <w:b/>
              </w:rPr>
              <w:t>Course</w:t>
            </w:r>
            <w:proofErr w:type="spellEnd"/>
            <w:r w:rsidRPr="00673992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673992">
              <w:rPr>
                <w:rFonts w:ascii="Times New Roman" w:eastAsiaTheme="minorHAnsi" w:hAnsi="Times New Roman"/>
                <w:b/>
              </w:rPr>
              <w:t>outline</w:t>
            </w:r>
            <w:proofErr w:type="spellEnd"/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Weeks</w:t>
            </w:r>
            <w:r w:rsidRPr="0067399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Theme</w:t>
            </w:r>
            <w:r w:rsidRPr="0067399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Hours</w:t>
            </w:r>
            <w:r w:rsidRPr="0067399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Points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The approaches to text analysis. Text typologies as a didactic instrument.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73992">
              <w:rPr>
                <w:rFonts w:ascii="Times New Roman" w:hAnsi="Times New Roman"/>
                <w:b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The approaches to text analysis. Text typologies as a didactic instrument.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73992">
              <w:rPr>
                <w:rFonts w:ascii="Times New Roman" w:hAnsi="Times New Roman"/>
                <w:b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Text functions. Informative, expressive and vocative texts. Intra-textual and extra-textual features.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73992">
              <w:rPr>
                <w:rFonts w:ascii="Times New Roman" w:hAnsi="Times New Roman"/>
                <w:b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673992">
              <w:rPr>
                <w:rFonts w:ascii="Times New Roman" w:eastAsiaTheme="minorHAnsi" w:hAnsi="Times New Roman"/>
                <w:lang w:val="en-US"/>
              </w:rPr>
              <w:t>Text stylistics. Cohesion and coherence.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73992">
              <w:rPr>
                <w:rFonts w:ascii="Times New Roman" w:hAnsi="Times New Roman"/>
                <w:b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de-DE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 xml:space="preserve">Hierarchical text structure. Strong positions.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Word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sentence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paragraph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73992">
              <w:rPr>
                <w:rFonts w:ascii="Times New Roman" w:hAnsi="Times New Roman"/>
                <w:b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 xml:space="preserve">Hybrid texts. The problem of </w:t>
            </w:r>
            <w:proofErr w:type="spellStart"/>
            <w:r w:rsidRPr="00673992">
              <w:rPr>
                <w:rFonts w:ascii="Times New Roman" w:eastAsiaTheme="minorHAnsi" w:hAnsi="Times New Roman"/>
                <w:lang w:val="en-US"/>
              </w:rPr>
              <w:t>hibridity</w:t>
            </w:r>
            <w:proofErr w:type="spellEnd"/>
            <w:r w:rsidRPr="00673992">
              <w:rPr>
                <w:rFonts w:ascii="Times New Roman" w:eastAsiaTheme="minorHAnsi" w:hAnsi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 w:rsidRPr="00673992">
              <w:rPr>
                <w:rFonts w:ascii="Times New Roman" w:hAnsi="Times New Roman"/>
                <w:b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Methods of text analysis. Functions of analysis.</w:t>
            </w:r>
            <w:r w:rsidRPr="00673992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lang w:val="en-US" w:eastAsia="ru-RU"/>
              </w:rPr>
              <w:t xml:space="preserve">RC 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Theme="minorHAnsi" w:hAnsi="Times New Roman"/>
                <w:lang w:val="en-US"/>
              </w:rPr>
            </w:pPr>
            <w:r w:rsidRPr="00895E95">
              <w:rPr>
                <w:rFonts w:ascii="Times New Roman" w:eastAsiaTheme="minorHAnsi" w:hAnsi="Times New Roman"/>
                <w:lang w:val="en-US"/>
              </w:rPr>
              <w:t>Discourse and register analysis</w:t>
            </w:r>
          </w:p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Midterm exam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Pragmatic approach. Context and translation.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The various levels or dimensions of discourse</w:t>
            </w:r>
            <w:r w:rsidRPr="00673992">
              <w:rPr>
                <w:rFonts w:ascii="Times New Roman" w:eastAsiaTheme="minorHAnsi" w:hAnsi="Times New Roman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 xml:space="preserve">Genre and related textual values.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Genre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in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translation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Multidimensional nature of scientific technical texts.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 xml:space="preserve">Scientific text organization. Research vocabulary.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Academic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discourse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 xml:space="preserve">Types of technical texts. Terminology.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Lexical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73992">
              <w:rPr>
                <w:rFonts w:ascii="Times New Roman" w:eastAsiaTheme="minorHAnsi" w:hAnsi="Times New Roman"/>
              </w:rPr>
              <w:t>fields</w:t>
            </w:r>
            <w:proofErr w:type="spellEnd"/>
            <w:r w:rsidRPr="0067399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962FC8" w:rsidRPr="00673992" w:rsidTr="00DD775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rPr>
                <w:rFonts w:ascii="Times New Roman" w:eastAsiaTheme="minorHAnsi" w:hAnsi="Times New Roman"/>
                <w:lang w:val="en-US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 xml:space="preserve">Textual analysis in translation studies. </w:t>
            </w:r>
            <w:r w:rsidRPr="00895E95">
              <w:rPr>
                <w:rFonts w:ascii="Times New Roman" w:eastAsiaTheme="minorHAnsi" w:hAnsi="Times New Roman"/>
                <w:lang w:val="en-US"/>
              </w:rPr>
              <w:t>Methods of translation analysis.</w:t>
            </w:r>
          </w:p>
          <w:p w:rsidR="00962FC8" w:rsidRPr="00673992" w:rsidRDefault="00962FC8" w:rsidP="00DD775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73992">
              <w:rPr>
                <w:rFonts w:ascii="Times New Roman" w:eastAsiaTheme="minorHAnsi" w:hAnsi="Times New Roman"/>
                <w:lang w:val="en-US"/>
              </w:rPr>
              <w:t>RC2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73992"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FC8" w:rsidRPr="00673992" w:rsidRDefault="00962FC8" w:rsidP="00DD775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992"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</w:tbl>
    <w:p w:rsidR="00B210EB" w:rsidRDefault="00B210EB"/>
    <w:sectPr w:rsidR="00B2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C8"/>
    <w:rsid w:val="00962FC8"/>
    <w:rsid w:val="00B2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5FD81-A9EE-4458-B267-CED74E96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FC8"/>
    <w:pPr>
      <w:ind w:left="720"/>
      <w:contextualSpacing/>
    </w:pPr>
  </w:style>
  <w:style w:type="table" w:styleId="a4">
    <w:name w:val="Table Grid"/>
    <w:basedOn w:val="a1"/>
    <w:uiPriority w:val="59"/>
    <w:rsid w:val="00962F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</dc:creator>
  <cp:keywords/>
  <dc:description/>
  <cp:lastModifiedBy>Толеген</cp:lastModifiedBy>
  <cp:revision>1</cp:revision>
  <dcterms:created xsi:type="dcterms:W3CDTF">2019-01-09T19:13:00Z</dcterms:created>
  <dcterms:modified xsi:type="dcterms:W3CDTF">2019-01-09T19:14:00Z</dcterms:modified>
</cp:coreProperties>
</file>